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E04B1" w14:textId="77777777" w:rsidR="000719BB" w:rsidRDefault="000719BB" w:rsidP="006C2343">
      <w:pPr>
        <w:pStyle w:val="Titul2"/>
      </w:pPr>
    </w:p>
    <w:p w14:paraId="6136D7CF" w14:textId="77777777" w:rsidR="00826B7B" w:rsidRDefault="00826B7B" w:rsidP="006C2343">
      <w:pPr>
        <w:pStyle w:val="Titul2"/>
      </w:pPr>
    </w:p>
    <w:p w14:paraId="1002146B" w14:textId="77777777" w:rsidR="00DA1C67" w:rsidRDefault="00DA1C67" w:rsidP="006C2343">
      <w:pPr>
        <w:pStyle w:val="Titul2"/>
      </w:pPr>
    </w:p>
    <w:p w14:paraId="3AD5F5C8" w14:textId="77777777" w:rsidR="003254A3" w:rsidRPr="000719BB" w:rsidRDefault="00BD76C3" w:rsidP="006C2343">
      <w:pPr>
        <w:pStyle w:val="Titul2"/>
      </w:pPr>
      <w:r>
        <w:t>Příloha č. 2 c)</w:t>
      </w:r>
    </w:p>
    <w:p w14:paraId="3D42DA3D" w14:textId="77777777" w:rsidR="003254A3" w:rsidRDefault="003254A3" w:rsidP="00AD0C7B">
      <w:pPr>
        <w:pStyle w:val="Titul2"/>
      </w:pPr>
    </w:p>
    <w:p w14:paraId="48BB352B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0F398BF" w14:textId="77777777" w:rsidR="00AD0C7B" w:rsidRDefault="00AD0C7B" w:rsidP="00EB46E5">
      <w:pPr>
        <w:pStyle w:val="Titul2"/>
      </w:pPr>
    </w:p>
    <w:p w14:paraId="2C37C755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2E6C997" w14:textId="77777777" w:rsidR="002007BA" w:rsidRDefault="002007BA" w:rsidP="006C2343">
      <w:pPr>
        <w:pStyle w:val="Tituldatum"/>
      </w:pPr>
    </w:p>
    <w:p w14:paraId="79B282E6" w14:textId="2E4F1E0F" w:rsidR="009226C1" w:rsidRDefault="00F82459" w:rsidP="006C2343">
      <w:pPr>
        <w:pStyle w:val="Tituldatum"/>
      </w:pPr>
      <w:r w:rsidRPr="00F82459">
        <w:rPr>
          <w:rStyle w:val="Nzevakce"/>
        </w:rPr>
        <w:t>Výstavba nástupiště v žst. Broumov</w:t>
      </w:r>
    </w:p>
    <w:p w14:paraId="5054B919" w14:textId="77777777" w:rsidR="00DA1C67" w:rsidRDefault="00DA1C67" w:rsidP="006C2343">
      <w:pPr>
        <w:pStyle w:val="Tituldatum"/>
      </w:pPr>
    </w:p>
    <w:p w14:paraId="5D4DE48C" w14:textId="77777777" w:rsidR="00DA1C67" w:rsidRDefault="00DA1C67" w:rsidP="006C2343">
      <w:pPr>
        <w:pStyle w:val="Tituldatum"/>
      </w:pPr>
    </w:p>
    <w:p w14:paraId="1045C15A" w14:textId="77777777" w:rsidR="003B111D" w:rsidRDefault="003B111D" w:rsidP="006C2343">
      <w:pPr>
        <w:pStyle w:val="Tituldatum"/>
      </w:pPr>
    </w:p>
    <w:p w14:paraId="5F176226" w14:textId="0E6D790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82459">
        <w:t>2</w:t>
      </w:r>
      <w:r w:rsidR="00F15661">
        <w:t>9</w:t>
      </w:r>
      <w:r w:rsidRPr="008A7BB7">
        <w:t xml:space="preserve">. </w:t>
      </w:r>
      <w:r w:rsidR="008A7BB7" w:rsidRPr="008A7BB7">
        <w:t>6</w:t>
      </w:r>
      <w:r w:rsidRPr="008A7BB7">
        <w:t>. 20</w:t>
      </w:r>
      <w:r w:rsidR="0001744E" w:rsidRPr="008A7BB7">
        <w:t>2</w:t>
      </w:r>
      <w:r w:rsidR="00515137" w:rsidRPr="008A7BB7">
        <w:t>1</w:t>
      </w:r>
      <w:r w:rsidR="0076790E">
        <w:t xml:space="preserve"> </w:t>
      </w:r>
    </w:p>
    <w:p w14:paraId="1F1D3E73" w14:textId="77777777" w:rsidR="00826B7B" w:rsidRDefault="00826B7B">
      <w:r>
        <w:br w:type="page"/>
      </w:r>
    </w:p>
    <w:p w14:paraId="3E7D1647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9F963FE" w14:textId="0029B74D" w:rsidR="006864C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4740311" w:history="1">
        <w:r w:rsidR="006864CB" w:rsidRPr="009F793B">
          <w:rPr>
            <w:rStyle w:val="Hypertextovodkaz"/>
          </w:rPr>
          <w:t>SEZNAM ZKRATEK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_Toc74740311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2</w:t>
        </w:r>
        <w:r w:rsidR="006864CB">
          <w:rPr>
            <w:noProof/>
            <w:webHidden/>
          </w:rPr>
          <w:fldChar w:fldCharType="end"/>
        </w:r>
      </w:hyperlink>
    </w:p>
    <w:p w14:paraId="1F7DE409" w14:textId="2E79D06E" w:rsidR="006864CB" w:rsidRDefault="0084179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740312" w:history="1">
        <w:r w:rsidR="006864CB" w:rsidRPr="009F793B">
          <w:rPr>
            <w:rStyle w:val="Hypertextovodkaz"/>
          </w:rPr>
          <w:t>1.</w:t>
        </w:r>
        <w:r w:rsidR="006864C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SPECIFIKACE PŘEDMĚTU DÍLA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_Toc74740312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3</w:t>
        </w:r>
        <w:r w:rsidR="006864CB">
          <w:rPr>
            <w:noProof/>
            <w:webHidden/>
          </w:rPr>
          <w:fldChar w:fldCharType="end"/>
        </w:r>
      </w:hyperlink>
    </w:p>
    <w:p w14:paraId="3BA2022A" w14:textId="61C3694F" w:rsidR="006864CB" w:rsidRDefault="0084179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740313" w:history="1">
        <w:r w:rsidR="006864CB" w:rsidRPr="009F793B">
          <w:rPr>
            <w:rStyle w:val="Hypertextovodkaz"/>
            <w:rFonts w:asciiTheme="majorHAnsi" w:hAnsiTheme="majorHAnsi"/>
          </w:rPr>
          <w:t>1.1</w:t>
        </w:r>
        <w:r w:rsidR="006864C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Účel a rozsah předmětu Díla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_Toc74740313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3</w:t>
        </w:r>
        <w:r w:rsidR="006864CB">
          <w:rPr>
            <w:noProof/>
            <w:webHidden/>
          </w:rPr>
          <w:fldChar w:fldCharType="end"/>
        </w:r>
      </w:hyperlink>
    </w:p>
    <w:p w14:paraId="5139D761" w14:textId="12C21EE4" w:rsidR="006864CB" w:rsidRDefault="0084179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740314" w:history="1">
        <w:r w:rsidR="006864CB" w:rsidRPr="009F793B">
          <w:rPr>
            <w:rStyle w:val="Hypertextovodkaz"/>
            <w:rFonts w:asciiTheme="majorHAnsi" w:hAnsiTheme="majorHAnsi"/>
          </w:rPr>
          <w:t>1.2</w:t>
        </w:r>
        <w:r w:rsidR="006864C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Umístění stavby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_Toc74740314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3</w:t>
        </w:r>
        <w:r w:rsidR="006864CB">
          <w:rPr>
            <w:noProof/>
            <w:webHidden/>
          </w:rPr>
          <w:fldChar w:fldCharType="end"/>
        </w:r>
      </w:hyperlink>
    </w:p>
    <w:p w14:paraId="33088113" w14:textId="595CB40F" w:rsidR="006864CB" w:rsidRDefault="0084179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740315" w:history="1">
        <w:r w:rsidR="006864CB" w:rsidRPr="009F793B">
          <w:rPr>
            <w:rStyle w:val="Hypertextovodkaz"/>
          </w:rPr>
          <w:t>2.</w:t>
        </w:r>
        <w:r w:rsidR="006864C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PŘEHLED VÝCHOZÍCH PODKLADŮ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_Toc74740315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3</w:t>
        </w:r>
        <w:r w:rsidR="006864CB">
          <w:rPr>
            <w:noProof/>
            <w:webHidden/>
          </w:rPr>
          <w:fldChar w:fldCharType="end"/>
        </w:r>
      </w:hyperlink>
    </w:p>
    <w:p w14:paraId="684C91C3" w14:textId="20C5AB63" w:rsidR="006864CB" w:rsidRDefault="0084179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740316" w:history="1">
        <w:r w:rsidR="006864CB" w:rsidRPr="009F793B">
          <w:rPr>
            <w:rStyle w:val="Hypertextovodkaz"/>
            <w:rFonts w:asciiTheme="majorHAnsi" w:hAnsiTheme="majorHAnsi"/>
          </w:rPr>
          <w:t>2.1</w:t>
        </w:r>
        <w:r w:rsidR="006864C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Projektová dokumentace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_Toc74740316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3</w:t>
        </w:r>
        <w:r w:rsidR="006864CB">
          <w:rPr>
            <w:noProof/>
            <w:webHidden/>
          </w:rPr>
          <w:fldChar w:fldCharType="end"/>
        </w:r>
      </w:hyperlink>
    </w:p>
    <w:p w14:paraId="5C80DA34" w14:textId="4AAA05E4" w:rsidR="006864CB" w:rsidRDefault="0084179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740317" w:history="1">
        <w:r w:rsidR="006864CB" w:rsidRPr="009F793B">
          <w:rPr>
            <w:rStyle w:val="Hypertextovodkaz"/>
            <w:rFonts w:asciiTheme="majorHAnsi" w:hAnsiTheme="majorHAnsi"/>
          </w:rPr>
          <w:t>2.2</w:t>
        </w:r>
        <w:r w:rsidR="006864C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Související dokumentace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_Toc74740317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3</w:t>
        </w:r>
        <w:r w:rsidR="006864CB">
          <w:rPr>
            <w:noProof/>
            <w:webHidden/>
          </w:rPr>
          <w:fldChar w:fldCharType="end"/>
        </w:r>
      </w:hyperlink>
    </w:p>
    <w:p w14:paraId="563FDA1A" w14:textId="5294029C" w:rsidR="006864CB" w:rsidRDefault="0084179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740318" w:history="1">
        <w:r w:rsidR="006864CB" w:rsidRPr="009F793B">
          <w:rPr>
            <w:rStyle w:val="Hypertextovodkaz"/>
          </w:rPr>
          <w:t>3.</w:t>
        </w:r>
        <w:r w:rsidR="006864C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KOORDINACE S JINÝMI STAVBAMI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_Toc74740318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3</w:t>
        </w:r>
        <w:r w:rsidR="006864CB">
          <w:rPr>
            <w:noProof/>
            <w:webHidden/>
          </w:rPr>
          <w:fldChar w:fldCharType="end"/>
        </w:r>
      </w:hyperlink>
    </w:p>
    <w:p w14:paraId="6A9EEFC9" w14:textId="26A318DC" w:rsidR="006864CB" w:rsidRDefault="0084179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740319" w:history="1">
        <w:r w:rsidR="006864CB" w:rsidRPr="009F793B">
          <w:rPr>
            <w:rStyle w:val="Hypertextovodkaz"/>
          </w:rPr>
          <w:t>4.</w:t>
        </w:r>
        <w:r w:rsidR="006864C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ZVLÁŠTNÍ TECHNICKÉ PODMÍNKY A POŽADAVKY NA PROVEDENÍ DÍLA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_Toc74740319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4</w:t>
        </w:r>
        <w:r w:rsidR="006864CB">
          <w:rPr>
            <w:noProof/>
            <w:webHidden/>
          </w:rPr>
          <w:fldChar w:fldCharType="end"/>
        </w:r>
      </w:hyperlink>
    </w:p>
    <w:p w14:paraId="6E61D1C6" w14:textId="34767C7E" w:rsidR="006864CB" w:rsidRDefault="0084179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740320" w:history="1">
        <w:r w:rsidR="006864CB" w:rsidRPr="009F793B">
          <w:rPr>
            <w:rStyle w:val="Hypertextovodkaz"/>
            <w:rFonts w:asciiTheme="majorHAnsi" w:hAnsiTheme="majorHAnsi"/>
          </w:rPr>
          <w:t>4.1</w:t>
        </w:r>
        <w:r w:rsidR="006864C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Všeobecně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_Toc74740320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4</w:t>
        </w:r>
        <w:r w:rsidR="006864CB">
          <w:rPr>
            <w:noProof/>
            <w:webHidden/>
          </w:rPr>
          <w:fldChar w:fldCharType="end"/>
        </w:r>
      </w:hyperlink>
    </w:p>
    <w:p w14:paraId="39B99E61" w14:textId="39453010" w:rsidR="006864CB" w:rsidRDefault="0084179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740321" w:history="1">
        <w:r w:rsidR="006864CB" w:rsidRPr="009F793B">
          <w:rPr>
            <w:rStyle w:val="Hypertextovodkaz"/>
            <w:rFonts w:asciiTheme="majorHAnsi" w:hAnsiTheme="majorHAnsi"/>
          </w:rPr>
          <w:t>4.2</w:t>
        </w:r>
        <w:r w:rsidR="006864C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Doklady překládané zhotovitelem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_Toc74740321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5</w:t>
        </w:r>
        <w:r w:rsidR="006864CB">
          <w:rPr>
            <w:noProof/>
            <w:webHidden/>
          </w:rPr>
          <w:fldChar w:fldCharType="end"/>
        </w:r>
      </w:hyperlink>
    </w:p>
    <w:p w14:paraId="20FDB60C" w14:textId="63738D0E" w:rsidR="006864CB" w:rsidRDefault="0084179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740322" w:history="1">
        <w:r w:rsidR="006864CB" w:rsidRPr="009F793B">
          <w:rPr>
            <w:rStyle w:val="Hypertextovodkaz"/>
            <w:rFonts w:asciiTheme="majorHAnsi" w:hAnsiTheme="majorHAnsi"/>
          </w:rPr>
          <w:t>4.3</w:t>
        </w:r>
        <w:r w:rsidR="006864C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Dokumentace zhotovitele pro stavbu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_Toc74740322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5</w:t>
        </w:r>
        <w:r w:rsidR="006864CB">
          <w:rPr>
            <w:noProof/>
            <w:webHidden/>
          </w:rPr>
          <w:fldChar w:fldCharType="end"/>
        </w:r>
      </w:hyperlink>
    </w:p>
    <w:p w14:paraId="403DB6C9" w14:textId="65CB3E61" w:rsidR="006864CB" w:rsidRDefault="0084179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740323" w:history="1">
        <w:r w:rsidR="006864CB" w:rsidRPr="009F793B">
          <w:rPr>
            <w:rStyle w:val="Hypertextovodkaz"/>
            <w:rFonts w:asciiTheme="majorHAnsi" w:hAnsiTheme="majorHAnsi"/>
          </w:rPr>
          <w:t>4.4</w:t>
        </w:r>
        <w:r w:rsidR="006864C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Pozemní stavební objekty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_Toc74740323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5</w:t>
        </w:r>
        <w:r w:rsidR="006864CB">
          <w:rPr>
            <w:noProof/>
            <w:webHidden/>
          </w:rPr>
          <w:fldChar w:fldCharType="end"/>
        </w:r>
      </w:hyperlink>
    </w:p>
    <w:p w14:paraId="1A9A215A" w14:textId="4475AA10" w:rsidR="006864CB" w:rsidRDefault="0084179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740324" w:history="1">
        <w:r w:rsidR="006864CB" w:rsidRPr="009F793B">
          <w:rPr>
            <w:rStyle w:val="Hypertextovodkaz"/>
          </w:rPr>
          <w:t>5.</w:t>
        </w:r>
        <w:r w:rsidR="006864C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ORGANIZACE VÝSTAVBY, VÝLUKY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_Toc74740324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5</w:t>
        </w:r>
        <w:r w:rsidR="006864CB">
          <w:rPr>
            <w:noProof/>
            <w:webHidden/>
          </w:rPr>
          <w:fldChar w:fldCharType="end"/>
        </w:r>
      </w:hyperlink>
    </w:p>
    <w:p w14:paraId="25FE357D" w14:textId="547B12D0" w:rsidR="006864CB" w:rsidRDefault="0084179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740325" w:history="1">
        <w:r w:rsidR="006864CB" w:rsidRPr="009F793B">
          <w:rPr>
            <w:rStyle w:val="Hypertextovodkaz"/>
          </w:rPr>
          <w:t>6.</w:t>
        </w:r>
        <w:r w:rsidR="006864C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64CB" w:rsidRPr="009F793B">
          <w:rPr>
            <w:rStyle w:val="Hypertextovodkaz"/>
          </w:rPr>
          <w:t>SOUVISEJÍCÍ DOKUMENTY A PŘEDPISY</w:t>
        </w:r>
        <w:r w:rsidR="006864CB">
          <w:rPr>
            <w:noProof/>
            <w:webHidden/>
          </w:rPr>
          <w:tab/>
        </w:r>
        <w:r w:rsidR="006864CB">
          <w:rPr>
            <w:noProof/>
            <w:webHidden/>
          </w:rPr>
          <w:fldChar w:fldCharType="begin"/>
        </w:r>
        <w:r w:rsidR="006864CB">
          <w:rPr>
            <w:noProof/>
            <w:webHidden/>
          </w:rPr>
          <w:instrText xml:space="preserve"> PAGEREF _Toc74740325 \h </w:instrText>
        </w:r>
        <w:r w:rsidR="006864CB">
          <w:rPr>
            <w:noProof/>
            <w:webHidden/>
          </w:rPr>
        </w:r>
        <w:r w:rsidR="006864CB">
          <w:rPr>
            <w:noProof/>
            <w:webHidden/>
          </w:rPr>
          <w:fldChar w:fldCharType="separate"/>
        </w:r>
        <w:r w:rsidR="006864CB">
          <w:rPr>
            <w:noProof/>
            <w:webHidden/>
          </w:rPr>
          <w:t>5</w:t>
        </w:r>
        <w:r w:rsidR="006864CB">
          <w:rPr>
            <w:noProof/>
            <w:webHidden/>
          </w:rPr>
          <w:fldChar w:fldCharType="end"/>
        </w:r>
      </w:hyperlink>
    </w:p>
    <w:p w14:paraId="4673C35A" w14:textId="2456D44E" w:rsidR="00AD0C7B" w:rsidRDefault="00BD7E91" w:rsidP="008D03B9">
      <w:r>
        <w:fldChar w:fldCharType="end"/>
      </w:r>
    </w:p>
    <w:p w14:paraId="23543B4B" w14:textId="77777777" w:rsidR="00AD0C7B" w:rsidRDefault="00AD0C7B" w:rsidP="00DA1C67">
      <w:pPr>
        <w:pStyle w:val="Nadpisbezsl1-1"/>
        <w:outlineLvl w:val="0"/>
      </w:pPr>
      <w:bookmarkStart w:id="0" w:name="_Toc74740311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71737CDE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4461DF" w:rsidRPr="00AD0C7B" w14:paraId="44AA610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8A3B91" w14:textId="77777777" w:rsidR="004461DF" w:rsidRDefault="004461DF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1C31AC" w14:textId="77777777" w:rsidR="004461DF" w:rsidRDefault="004461DF" w:rsidP="000F15F1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14:paraId="356FD4F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597008" w14:textId="77777777" w:rsidR="00AD0C7B" w:rsidRPr="00AD0C7B" w:rsidRDefault="008B2B40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2BD3FA" w14:textId="77777777" w:rsidR="00AD0C7B" w:rsidRPr="006115D3" w:rsidRDefault="008B2B40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701F0C0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49FBF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534231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1941005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1CFAD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CF56C7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D9F1A5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B5C5BE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6FEB34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5EA34D3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C307A1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08549F" w14:textId="77777777" w:rsidR="00AD0C7B" w:rsidRPr="006115D3" w:rsidRDefault="00AD0C7B" w:rsidP="000F15F1">
            <w:pPr>
              <w:pStyle w:val="Zkratky2"/>
            </w:pPr>
          </w:p>
        </w:tc>
      </w:tr>
    </w:tbl>
    <w:p w14:paraId="39D762E6" w14:textId="77777777" w:rsidR="00041EC8" w:rsidRDefault="00041EC8" w:rsidP="00AD0C7B"/>
    <w:p w14:paraId="16F9D272" w14:textId="77777777" w:rsidR="00826B7B" w:rsidRDefault="00826B7B">
      <w:r>
        <w:br w:type="page"/>
      </w:r>
    </w:p>
    <w:p w14:paraId="090B1E6F" w14:textId="77777777" w:rsidR="00DF7BAA" w:rsidRDefault="00DF7BAA" w:rsidP="00DF7BAA">
      <w:pPr>
        <w:pStyle w:val="Nadpis2-1"/>
      </w:pPr>
      <w:bookmarkStart w:id="2" w:name="_Toc6410429"/>
      <w:bookmarkStart w:id="3" w:name="_Toc74740312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0A9B3296" w14:textId="77777777" w:rsidR="00DF7BAA" w:rsidRDefault="00DF7BAA" w:rsidP="00DF7BAA">
      <w:pPr>
        <w:pStyle w:val="Nadpis2-2"/>
      </w:pPr>
      <w:bookmarkStart w:id="9" w:name="_Toc6410430"/>
      <w:bookmarkStart w:id="10" w:name="_Toc74740313"/>
      <w:r>
        <w:t>Účel a rozsah předmětu Díla</w:t>
      </w:r>
      <w:bookmarkEnd w:id="9"/>
      <w:bookmarkEnd w:id="10"/>
    </w:p>
    <w:p w14:paraId="7EF0690C" w14:textId="6B39CBBA" w:rsidR="00DF7BAA" w:rsidRDefault="00DF7BAA" w:rsidP="00DF7BAA">
      <w:pPr>
        <w:pStyle w:val="Text2-1"/>
      </w:pPr>
      <w:r>
        <w:t>Předmětem díla je zhotovení stavby „</w:t>
      </w:r>
      <w:r w:rsidR="00F82459" w:rsidRPr="00F82459">
        <w:rPr>
          <w:rStyle w:val="Tun"/>
        </w:rPr>
        <w:t>Výstavba nástupiště v žst. Broumov</w:t>
      </w:r>
      <w:r>
        <w:t>“ jejímž cílem je</w:t>
      </w:r>
      <w:r w:rsidR="00F82459">
        <w:t xml:space="preserve"> zvýšení komfortu a bezpečnosti železniční dopravy v dotčené oblasti</w:t>
      </w:r>
      <w:r>
        <w:t>.</w:t>
      </w:r>
    </w:p>
    <w:p w14:paraId="5859F16B" w14:textId="06331EDE" w:rsidR="00DF7BAA" w:rsidRPr="00DB4332" w:rsidRDefault="00DF7BAA" w:rsidP="00DF7BAA">
      <w:pPr>
        <w:pStyle w:val="Text2-1"/>
      </w:pPr>
      <w:r w:rsidRPr="00DB4332">
        <w:t>Rozsah Díla „</w:t>
      </w:r>
      <w:r w:rsidR="00F82459" w:rsidRPr="00F82459">
        <w:rPr>
          <w:rStyle w:val="Tun"/>
        </w:rPr>
        <w:t>Výstavba nástupiště v žst. Broumov</w:t>
      </w:r>
      <w:r w:rsidRPr="00DB4332">
        <w:t xml:space="preserve">.“ </w:t>
      </w:r>
      <w:r w:rsidR="008A7BB7" w:rsidRPr="00DB4332">
        <w:t>J</w:t>
      </w:r>
      <w:r w:rsidRPr="00DB4332">
        <w:t>e</w:t>
      </w:r>
      <w:r w:rsidR="008A7BB7">
        <w:t>:</w:t>
      </w:r>
    </w:p>
    <w:p w14:paraId="0D8F7509" w14:textId="77777777" w:rsidR="00D12C76" w:rsidRDefault="00D12C76" w:rsidP="00936D2A">
      <w:pPr>
        <w:pStyle w:val="Odrka1-1"/>
      </w:pPr>
      <w:r>
        <w:t>zhotovení stavby dle zadávací dokumentace,</w:t>
      </w:r>
    </w:p>
    <w:p w14:paraId="5389819B" w14:textId="77777777" w:rsidR="00D12C76" w:rsidRDefault="00D12C76" w:rsidP="00936D2A">
      <w:pPr>
        <w:pStyle w:val="Odrka1-1"/>
      </w:pPr>
      <w:r>
        <w:t>zpracování Realizační dokumentace stavby,</w:t>
      </w:r>
    </w:p>
    <w:p w14:paraId="5D3DFF02" w14:textId="77777777" w:rsidR="00D12C76" w:rsidRDefault="00D12C76" w:rsidP="00936D2A">
      <w:pPr>
        <w:pStyle w:val="Odrka1-1"/>
      </w:pPr>
      <w:r>
        <w:t>vypracování Dokumentace skutečného provedení stavby.</w:t>
      </w:r>
    </w:p>
    <w:p w14:paraId="20BC777C" w14:textId="77777777" w:rsidR="00DF7BAA" w:rsidRDefault="00DF7BAA" w:rsidP="00DF7BAA">
      <w:pPr>
        <w:pStyle w:val="Nadpis2-2"/>
      </w:pPr>
      <w:bookmarkStart w:id="11" w:name="_Toc6410431"/>
      <w:bookmarkStart w:id="12" w:name="_Toc74740314"/>
      <w:r>
        <w:t>Umístění stavby</w:t>
      </w:r>
      <w:bookmarkEnd w:id="11"/>
      <w:bookmarkEnd w:id="12"/>
    </w:p>
    <w:p w14:paraId="794096DA" w14:textId="485869C8" w:rsidR="00DF7BAA" w:rsidRDefault="00DF7BAA" w:rsidP="00DF7BAA">
      <w:pPr>
        <w:pStyle w:val="Text2-1"/>
      </w:pPr>
      <w:r>
        <w:t xml:space="preserve">Stavba bude probíhat na trati </w:t>
      </w:r>
      <w:r w:rsidR="00F82459">
        <w:t>Meziměstí – Otovice zastávka</w:t>
      </w:r>
      <w:r w:rsidR="008A7BB7">
        <w:t xml:space="preserve"> (</w:t>
      </w:r>
      <w:r w:rsidR="00F82459">
        <w:t>026</w:t>
      </w:r>
      <w:r w:rsidR="008A7BB7">
        <w:t>)</w:t>
      </w:r>
      <w:r>
        <w:t>.</w:t>
      </w:r>
    </w:p>
    <w:p w14:paraId="0C8676E1" w14:textId="77777777" w:rsidR="00DF7BAA" w:rsidRDefault="00DF7BAA" w:rsidP="00DF7BAA">
      <w:pPr>
        <w:pStyle w:val="Nadpis2-1"/>
      </w:pPr>
      <w:bookmarkStart w:id="13" w:name="_Toc6410432"/>
      <w:bookmarkStart w:id="14" w:name="_Toc74740315"/>
      <w:r>
        <w:t>PŘEHLED VÝCHOZÍCH PODKLADŮ</w:t>
      </w:r>
      <w:bookmarkEnd w:id="13"/>
      <w:bookmarkEnd w:id="14"/>
    </w:p>
    <w:p w14:paraId="1D8B5189" w14:textId="77777777" w:rsidR="00DF7BAA" w:rsidRDefault="00DF7BAA" w:rsidP="00DF7BAA">
      <w:pPr>
        <w:pStyle w:val="Nadpis2-2"/>
      </w:pPr>
      <w:bookmarkStart w:id="15" w:name="_Toc6410433"/>
      <w:bookmarkStart w:id="16" w:name="_Toc74740316"/>
      <w:r>
        <w:t>Projektová dokumentace</w:t>
      </w:r>
      <w:bookmarkEnd w:id="15"/>
      <w:bookmarkEnd w:id="16"/>
    </w:p>
    <w:p w14:paraId="04C3A64D" w14:textId="393DBBEE" w:rsidR="00DF7BAA" w:rsidRDefault="00DF7BAA" w:rsidP="00DF7BAA">
      <w:pPr>
        <w:pStyle w:val="Text2-1"/>
      </w:pPr>
      <w:r>
        <w:t>Projektová dokumentace</w:t>
      </w:r>
      <w:r w:rsidR="008A7BB7">
        <w:t xml:space="preserve"> </w:t>
      </w:r>
      <w:r w:rsidR="008A7BB7" w:rsidRPr="008A7BB7">
        <w:t>pro společné povolení (DUSP)</w:t>
      </w:r>
      <w:r>
        <w:t xml:space="preserve">, zpracovatel </w:t>
      </w:r>
      <w:r w:rsidR="00F82459">
        <w:t>Prodin</w:t>
      </w:r>
      <w:r w:rsidR="008A7BB7" w:rsidRPr="008A7BB7">
        <w:t xml:space="preserve"> a.s.</w:t>
      </w:r>
      <w:r>
        <w:t>, datum</w:t>
      </w:r>
      <w:r w:rsidR="008A7BB7">
        <w:t xml:space="preserve"> 0</w:t>
      </w:r>
      <w:r w:rsidR="00F82459">
        <w:t>5</w:t>
      </w:r>
      <w:r w:rsidR="008A7BB7">
        <w:t>/2021</w:t>
      </w:r>
    </w:p>
    <w:p w14:paraId="60CF8DEB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139D9790" w14:textId="77777777" w:rsidR="00DF7BAA" w:rsidRDefault="00DF7BAA" w:rsidP="00DF7BAA">
      <w:pPr>
        <w:pStyle w:val="Nadpis2-2"/>
      </w:pPr>
      <w:bookmarkStart w:id="17" w:name="_Toc6410434"/>
      <w:bookmarkStart w:id="18" w:name="_Toc74740317"/>
      <w:r>
        <w:t>Související dokumentace</w:t>
      </w:r>
      <w:bookmarkEnd w:id="17"/>
      <w:bookmarkEnd w:id="18"/>
    </w:p>
    <w:p w14:paraId="1FCC238A" w14:textId="219A66D6" w:rsidR="00DF7BAA" w:rsidRDefault="00DF7BAA" w:rsidP="00DF7BAA">
      <w:pPr>
        <w:pStyle w:val="Text2-1"/>
      </w:pPr>
      <w:r>
        <w:t>Posuzovací protokol projektu SŽ</w:t>
      </w:r>
      <w:r w:rsidR="00866D02">
        <w:t xml:space="preserve"> </w:t>
      </w:r>
      <w:r>
        <w:t xml:space="preserve">ze dne </w:t>
      </w:r>
      <w:r w:rsidR="00866D02">
        <w:t>24.6.2021</w:t>
      </w:r>
    </w:p>
    <w:p w14:paraId="757C2FC2" w14:textId="60195392" w:rsidR="00DF7BAA" w:rsidRDefault="00DF7BAA" w:rsidP="00DF7BAA">
      <w:pPr>
        <w:pStyle w:val="Text2-1"/>
      </w:pPr>
      <w:r>
        <w:t xml:space="preserve">Schvalovací protokol projektu SŽ </w:t>
      </w:r>
      <w:r w:rsidR="00866D02">
        <w:t xml:space="preserve">č.j. 112052/2021 – SŹ – GŔ – O6 – Hor </w:t>
      </w:r>
      <w:r>
        <w:t xml:space="preserve">ze dne </w:t>
      </w:r>
      <w:r w:rsidR="00866D02">
        <w:t>25.6.2021</w:t>
      </w:r>
    </w:p>
    <w:p w14:paraId="38412262" w14:textId="77777777" w:rsidR="00DF7BAA" w:rsidRDefault="00DF7BAA" w:rsidP="00DF7BAA">
      <w:pPr>
        <w:pStyle w:val="Text2-1"/>
      </w:pPr>
      <w:r>
        <w:t xml:space="preserve">Stavební povolení č.j.: </w:t>
      </w:r>
      <w:r w:rsidRPr="0077778B">
        <w:rPr>
          <w:highlight w:val="green"/>
        </w:rPr>
        <w:t xml:space="preserve">…………………….. </w:t>
      </w:r>
      <w:r>
        <w:t xml:space="preserve">ze dne </w:t>
      </w:r>
      <w:r w:rsidRPr="0077778B">
        <w:rPr>
          <w:highlight w:val="green"/>
        </w:rPr>
        <w:t xml:space="preserve">………………………… </w:t>
      </w:r>
    </w:p>
    <w:p w14:paraId="35D0DBA6" w14:textId="77777777" w:rsidR="00DF7BAA" w:rsidRDefault="00DF7BAA" w:rsidP="00DF7BAA">
      <w:pPr>
        <w:pStyle w:val="Textbezslovn"/>
      </w:pPr>
      <w:r w:rsidRPr="008A7BB7">
        <w:t>Č.j. a datum stavebního povolení bude doplněno před zadáním veřejné zakázky. Stavební povolení bude předáno bez zbytečného odkladu před podpisem Smlouvy vítěznému uchazeči.</w:t>
      </w:r>
      <w:r w:rsidRPr="0077778B">
        <w:t xml:space="preserve"> </w:t>
      </w:r>
    </w:p>
    <w:p w14:paraId="28A8F694" w14:textId="77777777" w:rsidR="00DF7BAA" w:rsidRDefault="00DF7BAA" w:rsidP="00DF7BAA">
      <w:pPr>
        <w:pStyle w:val="Nadpis2-1"/>
      </w:pPr>
      <w:bookmarkStart w:id="19" w:name="_Toc6410435"/>
      <w:bookmarkStart w:id="20" w:name="_Toc74740318"/>
      <w:r>
        <w:t>KOORDINACE S JINÝMI STAVBAMI</w:t>
      </w:r>
      <w:bookmarkEnd w:id="19"/>
      <w:bookmarkEnd w:id="20"/>
      <w:r>
        <w:t xml:space="preserve"> </w:t>
      </w:r>
    </w:p>
    <w:p w14:paraId="75085259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5B4C0BDA" w14:textId="2043B8B0" w:rsidR="00DF7BAA" w:rsidRDefault="00DF7BAA" w:rsidP="00DF7BAA">
      <w:pPr>
        <w:pStyle w:val="Text2-1"/>
      </w:pPr>
      <w:r w:rsidRPr="008A7BB7">
        <w:t>Koordinace musí probíhat zejména s níže uvedenými investicemi a opravnými pracemi:</w:t>
      </w:r>
    </w:p>
    <w:p w14:paraId="34FFD834" w14:textId="3C975515" w:rsidR="00DF7BAA" w:rsidRPr="00F82459" w:rsidRDefault="00F82459" w:rsidP="00F82459">
      <w:pPr>
        <w:pStyle w:val="Text2-1"/>
        <w:numPr>
          <w:ilvl w:val="0"/>
          <w:numId w:val="0"/>
        </w:numPr>
        <w:ind w:left="737"/>
      </w:pPr>
      <w:r w:rsidRPr="00F82459">
        <w:t>Pro dané období nejsou zatím plánovány opravné ani investiční stavby. V případě změny do doby realizace bude investor zhotovitele informovat.</w:t>
      </w:r>
    </w:p>
    <w:p w14:paraId="29396508" w14:textId="77777777" w:rsidR="00DF7BAA" w:rsidRDefault="00DF7BAA" w:rsidP="00DF7BAA">
      <w:pPr>
        <w:pStyle w:val="Nadpis2-1"/>
      </w:pPr>
      <w:bookmarkStart w:id="21" w:name="_Toc6410436"/>
      <w:bookmarkStart w:id="22" w:name="_Toc74740319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19E59DE7" w14:textId="77777777" w:rsidR="00DF7BAA" w:rsidRDefault="00DF7BAA" w:rsidP="00DF7BAA">
      <w:pPr>
        <w:pStyle w:val="Nadpis2-2"/>
      </w:pPr>
      <w:bookmarkStart w:id="23" w:name="_Toc6410437"/>
      <w:bookmarkStart w:id="24" w:name="_Toc74740320"/>
      <w:r>
        <w:t>Všeobecně</w:t>
      </w:r>
      <w:bookmarkEnd w:id="23"/>
      <w:bookmarkEnd w:id="24"/>
    </w:p>
    <w:p w14:paraId="5409166D" w14:textId="77777777" w:rsidR="00D12C76" w:rsidRDefault="00D12C76" w:rsidP="00D12C76">
      <w:pPr>
        <w:pStyle w:val="Text2-1"/>
        <w:numPr>
          <w:ilvl w:val="2"/>
          <w:numId w:val="6"/>
        </w:numPr>
      </w:pPr>
      <w:r>
        <w:t xml:space="preserve">Pro přesnou </w:t>
      </w:r>
      <w:r w:rsidRPr="00111422">
        <w:t xml:space="preserve">identifikaci podzemních sítí, metalických a optických kabelů, kanalizace, vody a plynu budou použity </w:t>
      </w:r>
      <w:r w:rsidRPr="00111422">
        <w:rPr>
          <w:rStyle w:val="Tun"/>
        </w:rPr>
        <w:t>RFID markery</w:t>
      </w:r>
      <w:r w:rsidRPr="00111422">
        <w:t>. Mohou se používat pouze markery, u kterých není nutné při ukládání dbát na jejich orientaci. V rámci jednotného značení v sítích SŽ je nutné zachovat standardní barevné značení, které doporučují</w:t>
      </w:r>
      <w:r>
        <w:t xml:space="preserve"> výrobci.</w:t>
      </w:r>
    </w:p>
    <w:p w14:paraId="7BAE306E" w14:textId="77777777" w:rsidR="00D12C76" w:rsidRPr="001A64B9" w:rsidRDefault="00D12C76" w:rsidP="00D12C76">
      <w:pPr>
        <w:pStyle w:val="Textbezslovn"/>
        <w:keepNext/>
        <w:rPr>
          <w:rStyle w:val="Tun"/>
        </w:rPr>
      </w:pPr>
      <w:r w:rsidRPr="001A64B9">
        <w:rPr>
          <w:rStyle w:val="Tun"/>
        </w:rPr>
        <w:lastRenderedPageBreak/>
        <w:t>Minimální požadavky na použití markerů jsou následující:</w:t>
      </w:r>
    </w:p>
    <w:p w14:paraId="6484EE2F" w14:textId="77777777" w:rsidR="00D12C76" w:rsidRDefault="00D12C76" w:rsidP="00D12C76">
      <w:pPr>
        <w:pStyle w:val="Odstavec1-1a"/>
        <w:numPr>
          <w:ilvl w:val="0"/>
          <w:numId w:val="7"/>
        </w:numPr>
      </w:pPr>
      <w:r w:rsidRPr="001A64B9">
        <w:rPr>
          <w:rStyle w:val="Tun"/>
        </w:rPr>
        <w:t>Silová zařízení a kabely</w:t>
      </w:r>
      <w:r>
        <w:t xml:space="preserve"> (včetně kabelů určených k napájení zabezpečovacích zařízení) – </w:t>
      </w:r>
      <w:r w:rsidRPr="005E7A26">
        <w:rPr>
          <w:b/>
        </w:rPr>
        <w:t>červený marker</w:t>
      </w:r>
      <w: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5AB27596" w14:textId="77777777" w:rsidR="00D12C76" w:rsidRDefault="00D12C76" w:rsidP="00D12C76">
      <w:pPr>
        <w:pStyle w:val="Odstavec1-1a"/>
        <w:numPr>
          <w:ilvl w:val="0"/>
          <w:numId w:val="5"/>
        </w:numPr>
      </w:pPr>
      <w:r w:rsidRPr="001A64B9">
        <w:rPr>
          <w:rStyle w:val="Tun"/>
        </w:rPr>
        <w:t>Rozvody vody a jejich zařízení</w:t>
      </w:r>
      <w:r>
        <w:t xml:space="preserve"> - </w:t>
      </w:r>
      <w:r w:rsidRPr="005E7A26">
        <w:rPr>
          <w:b/>
        </w:rPr>
        <w:t>modrý marker</w:t>
      </w:r>
      <w:r>
        <w:t xml:space="preserve"> [145,7 kHz] - </w:t>
      </w:r>
      <w:r w:rsidRPr="00962766">
        <w:t>trasy</w:t>
      </w:r>
      <w:r>
        <w:t xml:space="preserve"> potrubí; paty servisních sloupců; potrubí z PVC; všechny typy ventilů; křížení, rozdvojky; čistící výstupy; konce obalů.</w:t>
      </w:r>
    </w:p>
    <w:p w14:paraId="0B55E6A5" w14:textId="77777777" w:rsidR="00D12C76" w:rsidRDefault="00D12C76" w:rsidP="00D12C76">
      <w:pPr>
        <w:pStyle w:val="Odstavec1-1a"/>
        <w:numPr>
          <w:ilvl w:val="0"/>
          <w:numId w:val="5"/>
        </w:numPr>
      </w:pPr>
      <w:r w:rsidRPr="001A64B9">
        <w:rPr>
          <w:rStyle w:val="Tun"/>
        </w:rPr>
        <w:t>Rozvody plynu a jejich zařízení</w:t>
      </w:r>
      <w:r>
        <w:t xml:space="preserve"> – </w:t>
      </w:r>
      <w:r w:rsidRPr="005E7A26">
        <w:rPr>
          <w:b/>
        </w:rPr>
        <w:t>žlutý marker</w:t>
      </w:r>
      <w:r>
        <w:t xml:space="preserve"> [383,0 kHz] </w:t>
      </w:r>
      <w:r w:rsidRPr="00962766">
        <w:t>trasy</w:t>
      </w:r>
      <w:r>
        <w:t xml:space="preserve"> potrubí; paty rozvodných sloupů; paty servisních sloupů; křížení, všechny typy ventilů; měřicí skříně; ukončovací armatury; hloubkové změny; překladové armatury; stlačená místa; armatury na </w:t>
      </w:r>
      <w:r w:rsidRPr="001A64B9">
        <w:t>regulaci</w:t>
      </w:r>
      <w:r>
        <w:t xml:space="preserve"> tlaku; elektrotavné spojky; všechny typy armatur a spojů.</w:t>
      </w:r>
    </w:p>
    <w:p w14:paraId="797DF1AC" w14:textId="77777777" w:rsidR="00D12C76" w:rsidRDefault="00D12C76" w:rsidP="00D12C76">
      <w:pPr>
        <w:pStyle w:val="Odstavec1-1a"/>
        <w:numPr>
          <w:ilvl w:val="0"/>
          <w:numId w:val="5"/>
        </w:numPr>
      </w:pPr>
      <w:r w:rsidRPr="001A64B9">
        <w:rPr>
          <w:rStyle w:val="Tun"/>
        </w:rPr>
        <w:t>Sdělovací zařízení a kabely</w:t>
      </w:r>
      <w:r>
        <w:t xml:space="preserve"> – </w:t>
      </w:r>
      <w:r w:rsidRPr="005E7A26">
        <w:rPr>
          <w:b/>
        </w:rPr>
        <w:t>oranžový marker</w:t>
      </w:r>
      <w:r>
        <w:t xml:space="preserve"> [101,4 kHz] - trasy kabelů sdělovacích optických a HDPE (v případě požadavku umístění po cca 50 m a na lomové body); uložení kabelových metalických spojek; anomálie na kabelové trase – v </w:t>
      </w:r>
      <w:r w:rsidRPr="001A64B9">
        <w:t>případě</w:t>
      </w:r>
      <w:r>
        <w:t xml:space="preserve"> požadavku správce; kabelové rezervy metalických, optických a kombinovaných (hybridních) kabelů; odbočné body z páteřních tras optických kabelů a HDPE; uložení spojek optických a kombinovaných (hybridních) kabelů (markery v zapisovatelném provedení).</w:t>
      </w:r>
    </w:p>
    <w:p w14:paraId="6FAD5A5A" w14:textId="77777777" w:rsidR="00D12C76" w:rsidRDefault="00D12C76" w:rsidP="00D12C76">
      <w:pPr>
        <w:pStyle w:val="Odstavec1-1a"/>
        <w:numPr>
          <w:ilvl w:val="0"/>
          <w:numId w:val="5"/>
        </w:numPr>
      </w:pPr>
      <w:r w:rsidRPr="001A64B9">
        <w:rPr>
          <w:rStyle w:val="Tun"/>
        </w:rPr>
        <w:t>Zabezpečovací zařízení</w:t>
      </w:r>
      <w:r>
        <w:t xml:space="preserve"> – </w:t>
      </w:r>
      <w:r w:rsidRPr="005E7A26">
        <w:rPr>
          <w:b/>
        </w:rPr>
        <w:t>fialový marker</w:t>
      </w:r>
      <w:r>
        <w:t xml:space="preserve"> [66,35 kHz] - trasy kabelů zabezpečovacích, včetně kabelů optických a HDPE – doporučené umístění markeru po cca 50 m a na lomové body; uložení kabelových metalických spojek (markery v zapisovatelném provedení); anomálie na kabelové trase (např. změny </w:t>
      </w:r>
      <w:r w:rsidRPr="001A64B9">
        <w:t>hloubky</w:t>
      </w:r>
      <w:r>
        <w:t>, odbočné body) – v případě požadavku správce markery v zapisovatelném provedení; kabelové rezervy metalických, optických a kombinovaných (hybridních) kabelů (markery v zapisovatelném provedení); uložení spojek optických a kombinovaných (hybridních) kabelů (markery v zapisovatelném provedení).</w:t>
      </w:r>
    </w:p>
    <w:p w14:paraId="68702D19" w14:textId="77777777" w:rsidR="00D12C76" w:rsidRDefault="00D12C76" w:rsidP="00D12C76">
      <w:pPr>
        <w:pStyle w:val="Odstavec1-1a"/>
        <w:numPr>
          <w:ilvl w:val="0"/>
          <w:numId w:val="5"/>
        </w:numPr>
      </w:pPr>
      <w:r w:rsidRPr="001A64B9">
        <w:rPr>
          <w:rStyle w:val="Tun"/>
        </w:rPr>
        <w:t>Odpadní voda</w:t>
      </w:r>
      <w:r>
        <w:t xml:space="preserve"> – </w:t>
      </w:r>
      <w:r w:rsidRPr="005E7A26">
        <w:rPr>
          <w:b/>
        </w:rPr>
        <w:t>zelený marker</w:t>
      </w:r>
      <w:r>
        <w:t xml:space="preserve"> [121,6 kHz] - ventily; všechny typy armatur; čistící výstupy; paty servisních sloupců; vedlejší vedení; značení tras nekovových objektů.</w:t>
      </w:r>
    </w:p>
    <w:p w14:paraId="327F0268" w14:textId="77777777" w:rsidR="00D12C76" w:rsidRDefault="00D12C76" w:rsidP="00D12C76">
      <w:pPr>
        <w:pStyle w:val="Text2-2"/>
        <w:numPr>
          <w:ilvl w:val="3"/>
          <w:numId w:val="6"/>
        </w:numPr>
      </w:pPr>
      <w:r>
        <w:t>Označníky je nutno k uloženým kabelům, potrubím a podzemním zařízením pevně upevňovat (např. plastovou vázací páskou).</w:t>
      </w:r>
    </w:p>
    <w:p w14:paraId="4D8C1FF4" w14:textId="77777777" w:rsidR="00D12C76" w:rsidRDefault="00D12C76" w:rsidP="00D12C76">
      <w:pPr>
        <w:pStyle w:val="Text2-2"/>
        <w:numPr>
          <w:ilvl w:val="3"/>
          <w:numId w:val="6"/>
        </w:numPr>
      </w:pPr>
      <w:r>
        <w:t>U sdělovacích a zabezpečovacích kabelů OŘ se bude informace o markerech zadávat do pasportu do volitelné položky 2 pod označením „RFID“.</w:t>
      </w:r>
    </w:p>
    <w:p w14:paraId="13B2BB1F" w14:textId="77777777" w:rsidR="00D12C76" w:rsidRDefault="00D12C76" w:rsidP="00D12C76">
      <w:pPr>
        <w:pStyle w:val="Text2-2"/>
        <w:numPr>
          <w:ilvl w:val="3"/>
          <w:numId w:val="6"/>
        </w:numPr>
      </w:pPr>
      <w:r>
        <w:t>U složek, které nemají žádnou elektronickou databázi, se bude tato informace zadávat ve stejném znění do dokumentace.</w:t>
      </w:r>
    </w:p>
    <w:p w14:paraId="4AC141D1" w14:textId="77777777" w:rsidR="00D12C76" w:rsidRDefault="00D12C76" w:rsidP="00D12C76">
      <w:pPr>
        <w:pStyle w:val="Text2-2"/>
        <w:numPr>
          <w:ilvl w:val="3"/>
          <w:numId w:val="6"/>
        </w:numPr>
      </w:pPr>
      <w:r>
        <w:t>Informace o použití markerů bude zaznamenaná do DSPS.</w:t>
      </w:r>
    </w:p>
    <w:p w14:paraId="7306D98C" w14:textId="77777777" w:rsidR="00D12C76" w:rsidRDefault="00D12C76" w:rsidP="00D12C76">
      <w:pPr>
        <w:pStyle w:val="Text2-2"/>
        <w:numPr>
          <w:ilvl w:val="3"/>
          <w:numId w:val="6"/>
        </w:numPr>
      </w:pPr>
      <w:r>
        <w:t>Do digitální dokumentace se budou zaznamenávat markery ve tvaru kolečka s velkým písmenem M uprostřed ve všech 6-ti vrstvách odpovídajících kategoriím podzemních vedení. Značka bude tvarově stejná pro všech 6 vrstev, rozlišení kategorie bude pouze barvou, která bude odpovídat barvě markeru.</w:t>
      </w:r>
    </w:p>
    <w:p w14:paraId="655A11EF" w14:textId="061D38E0" w:rsidR="00033C51" w:rsidRDefault="00033C51" w:rsidP="00033C51">
      <w:pPr>
        <w:pStyle w:val="Nadpis2-2"/>
      </w:pPr>
      <w:bookmarkStart w:id="25" w:name="_Toc6410438"/>
      <w:bookmarkStart w:id="26" w:name="_Toc74740321"/>
      <w:r>
        <w:t>Nástupiště</w:t>
      </w:r>
    </w:p>
    <w:p w14:paraId="2A1B9C8D" w14:textId="55813798" w:rsidR="00033C51" w:rsidRPr="0084179C" w:rsidRDefault="00033C51" w:rsidP="00033C51">
      <w:pPr>
        <w:pStyle w:val="Text2-1"/>
      </w:pPr>
      <w:r w:rsidRPr="0084179C">
        <w:t>Objednatel dodává prvky mobiliáře dle Rámcové smlouvy na dodávky mobiliáře.</w:t>
      </w:r>
      <w:r w:rsidR="00585EA8" w:rsidRPr="0084179C">
        <w:t xml:space="preserve"> Zhotovitel provede instalaci dodaných prvků mobiliáře.</w:t>
      </w:r>
    </w:p>
    <w:p w14:paraId="0BE071C4" w14:textId="5F9E5AB8" w:rsidR="00DF7BAA" w:rsidRDefault="00DF7BAA" w:rsidP="00DF7BAA">
      <w:pPr>
        <w:pStyle w:val="Nadpis2-2"/>
      </w:pPr>
      <w:r>
        <w:t>Doklady překládané zhotovitelem</w:t>
      </w:r>
      <w:bookmarkEnd w:id="25"/>
      <w:bookmarkEnd w:id="26"/>
    </w:p>
    <w:p w14:paraId="3C792AEB" w14:textId="77777777" w:rsidR="00D12C76" w:rsidRPr="006C33D8" w:rsidRDefault="00D12C76" w:rsidP="00D12C76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>smyslu vyhlášky MD č. 100/199</w:t>
      </w:r>
      <w:bookmarkStart w:id="27" w:name="_GoBack"/>
      <w:bookmarkEnd w:id="27"/>
      <w:r w:rsidRPr="006C33D8">
        <w:t xml:space="preserve">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</w:t>
      </w:r>
      <w:r w:rsidRPr="006C33D8">
        <w:lastRenderedPageBreak/>
        <w:t xml:space="preserve">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6365EE17" w14:textId="77777777" w:rsidR="00DF7BAA" w:rsidRPr="008A7BB7" w:rsidRDefault="00DF7BAA" w:rsidP="00DF7BAA">
      <w:pPr>
        <w:pStyle w:val="Text2-1"/>
      </w:pPr>
      <w:r w:rsidRPr="008A7BB7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16D29B31" w14:textId="77777777" w:rsidR="008A7BB7" w:rsidRPr="008A7BB7" w:rsidRDefault="008A7BB7" w:rsidP="008A7BB7">
      <w:pPr>
        <w:pStyle w:val="Odrka1-1"/>
      </w:pPr>
      <w:r w:rsidRPr="008A7BB7">
        <w:t>E–07 - vedoucí prací na ostatních elektrických zařízeních;</w:t>
      </w:r>
    </w:p>
    <w:p w14:paraId="586BC86A" w14:textId="2035B79F" w:rsidR="00DF7BAA" w:rsidRDefault="008A7BB7" w:rsidP="008A7BB7">
      <w:pPr>
        <w:pStyle w:val="Odrka1-1"/>
      </w:pPr>
      <w:r w:rsidRPr="008A7BB7">
        <w:t>TZE - osoba odborně způsobilá k provádění revizí, prohlídek a zkoušek UTZ</w:t>
      </w:r>
      <w:r w:rsidR="00DF7BAA" w:rsidRPr="008A7BB7">
        <w:t xml:space="preserve"> </w:t>
      </w:r>
    </w:p>
    <w:p w14:paraId="47D21006" w14:textId="03BCF90D" w:rsidR="001441FE" w:rsidRPr="008A7BB7" w:rsidRDefault="001441FE" w:rsidP="008A7BB7">
      <w:pPr>
        <w:pStyle w:val="Odrka1-1"/>
      </w:pPr>
      <w:r w:rsidRPr="00926085">
        <w:rPr>
          <w:rFonts w:cs="Calibri"/>
        </w:rPr>
        <w:t>K-05/2 (nebo vyšší) - vedoucí prací na železničním spodku a svršku</w:t>
      </w:r>
    </w:p>
    <w:p w14:paraId="6EF1450E" w14:textId="77777777" w:rsidR="00DF7BAA" w:rsidRPr="008A7BB7" w:rsidRDefault="00DF7BAA" w:rsidP="00DF7BAA">
      <w:pPr>
        <w:pStyle w:val="Text2-1"/>
      </w:pPr>
      <w:r w:rsidRPr="008A7BB7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60D5CB38" w14:textId="77777777" w:rsidR="00DF7BAA" w:rsidRDefault="00DF7BAA" w:rsidP="00DF7BAA">
      <w:pPr>
        <w:pStyle w:val="Nadpis2-2"/>
      </w:pPr>
      <w:bookmarkStart w:id="28" w:name="_Toc6410439"/>
      <w:bookmarkStart w:id="29" w:name="_Toc74740322"/>
      <w:r>
        <w:t>Dokumentace zhotovitele pro stavbu</w:t>
      </w:r>
      <w:bookmarkEnd w:id="28"/>
      <w:bookmarkEnd w:id="29"/>
    </w:p>
    <w:p w14:paraId="26960329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řízení,</w:t>
      </w:r>
    </w:p>
    <w:p w14:paraId="64040493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09305C97" w14:textId="77777777"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77A0D1F5" w14:textId="77777777" w:rsidR="00DF7BAA" w:rsidRDefault="00DF7BAA" w:rsidP="00DF7BAA">
      <w:pPr>
        <w:pStyle w:val="Nadpis2-1"/>
      </w:pPr>
      <w:bookmarkStart w:id="30" w:name="_Toc6410460"/>
      <w:bookmarkStart w:id="31" w:name="_Toc74740324"/>
      <w:r w:rsidRPr="00EC2E51">
        <w:t>ORGANIZACE</w:t>
      </w:r>
      <w:r>
        <w:t xml:space="preserve"> VÝSTAVBY, VÝLUKY</w:t>
      </w:r>
      <w:bookmarkEnd w:id="30"/>
      <w:bookmarkEnd w:id="31"/>
    </w:p>
    <w:p w14:paraId="451FADC1" w14:textId="101D2EAF" w:rsidR="00DF7BAA" w:rsidRPr="006864CB" w:rsidRDefault="00E552EB" w:rsidP="00DF7BAA">
      <w:pPr>
        <w:pStyle w:val="Text2-1"/>
      </w:pPr>
      <w:r>
        <w:t>Pro tuto stavbu nejsou vyžadovány nepřetržité výluky</w:t>
      </w:r>
      <w:r w:rsidR="00DF7BAA" w:rsidRPr="006864CB">
        <w:t xml:space="preserve">. </w:t>
      </w:r>
    </w:p>
    <w:p w14:paraId="4273C682" w14:textId="77777777" w:rsidR="00DF7BAA" w:rsidRDefault="00DF7BAA" w:rsidP="00DF7BAA">
      <w:pPr>
        <w:pStyle w:val="Nadpis2-1"/>
      </w:pPr>
      <w:bookmarkStart w:id="32" w:name="_Toc6410461"/>
      <w:bookmarkStart w:id="33" w:name="_Toc74740325"/>
      <w:r w:rsidRPr="00EC2E51">
        <w:t>SOUVISEJÍCÍ</w:t>
      </w:r>
      <w:r>
        <w:t xml:space="preserve"> DOKUMENTY A PŘEDPISY</w:t>
      </w:r>
      <w:bookmarkEnd w:id="32"/>
      <w:bookmarkEnd w:id="33"/>
    </w:p>
    <w:p w14:paraId="6E934D1A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2401E385" w14:textId="77777777" w:rsidR="009C4EEA" w:rsidRDefault="009C4EEA" w:rsidP="009C4EEA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77822F91" w14:textId="77777777" w:rsidR="009C4EEA" w:rsidRDefault="0084179C" w:rsidP="009C4EEA">
      <w:pPr>
        <w:pStyle w:val="Textbezslovn"/>
      </w:pPr>
      <w:hyperlink r:id="rId11" w:history="1">
        <w:r w:rsidR="009C4EEA" w:rsidRPr="003846BE">
          <w:rPr>
            <w:rStyle w:val="Tun"/>
          </w:rPr>
          <w:t>www.</w:t>
        </w:r>
        <w:r w:rsidR="00A51ACE">
          <w:rPr>
            <w:rStyle w:val="Tun"/>
          </w:rPr>
          <w:t>spravazeleznic</w:t>
        </w:r>
        <w:r w:rsidR="009C4EEA" w:rsidRPr="003846BE">
          <w:rPr>
            <w:rStyle w:val="Tun"/>
          </w:rPr>
          <w:t>.cz</w:t>
        </w:r>
      </w:hyperlink>
      <w:r w:rsidR="009C4EEA" w:rsidRPr="003846BE">
        <w:rPr>
          <w:rStyle w:val="Tun"/>
        </w:rPr>
        <w:t xml:space="preserve"> v sekci „O nás / Vnitřní předpisy / odkaz Dokumenty a</w:t>
      </w:r>
      <w:r w:rsidR="0012299E">
        <w:rPr>
          <w:rStyle w:val="Tun"/>
        </w:rPr>
        <w:t> </w:t>
      </w:r>
      <w:r w:rsidR="009C4EEA" w:rsidRPr="003846BE">
        <w:rPr>
          <w:rStyle w:val="Tun"/>
        </w:rPr>
        <w:t>předpisy</w:t>
      </w:r>
      <w:r w:rsidR="009C4EEA">
        <w:rPr>
          <w:rStyle w:val="Tun"/>
        </w:rPr>
        <w:t>“</w:t>
      </w:r>
      <w:r w:rsidR="009C4EEA">
        <w:t xml:space="preserve"> (</w:t>
      </w:r>
      <w:r w:rsidR="009C4EEA" w:rsidRPr="003846BE">
        <w:t>https://www.</w:t>
      </w:r>
      <w:r w:rsidR="00A51ACE">
        <w:t>spravazeleznic</w:t>
      </w:r>
      <w:r w:rsidR="009C4EEA" w:rsidRPr="003846BE">
        <w:t>.cz/o-nas/vnitrni-predpisy-spravy-zeleznic/</w:t>
      </w:r>
      <w:r w:rsidR="0012299E">
        <w:br/>
      </w:r>
      <w:r w:rsidR="009C4EEA" w:rsidRPr="003846BE">
        <w:t>dokumenty-a-predpisy</w:t>
      </w:r>
      <w:r w:rsidR="009C4EEA">
        <w:t>)</w:t>
      </w:r>
    </w:p>
    <w:p w14:paraId="5867CE1A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15AA22D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D0C4CF3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4BF0CD62" w14:textId="77777777" w:rsidR="009C4EEA" w:rsidRPr="007D7A4E" w:rsidRDefault="009C4EEA" w:rsidP="009C4EEA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700410E6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670941C3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92CB991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73D7E6CF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CBE8C0F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74502BCE" w14:textId="77777777" w:rsidR="00DF7BAA" w:rsidRDefault="00DF7BAA" w:rsidP="00264D52">
      <w:pPr>
        <w:pStyle w:val="Textbezodsazen"/>
      </w:pPr>
    </w:p>
    <w:p w14:paraId="42AD6E61" w14:textId="77777777" w:rsidR="00DF7BAA" w:rsidRPr="00DF7BAA" w:rsidRDefault="00DF7BAA" w:rsidP="00264D52">
      <w:pPr>
        <w:pStyle w:val="Textbezodsazen"/>
      </w:pPr>
    </w:p>
    <w:p w14:paraId="1270527D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7A193151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5FAB" w14:textId="77777777" w:rsidR="00DD5A8E" w:rsidRDefault="00DD5A8E" w:rsidP="00962258">
      <w:pPr>
        <w:spacing w:after="0" w:line="240" w:lineRule="auto"/>
      </w:pPr>
      <w:r>
        <w:separator/>
      </w:r>
    </w:p>
  </w:endnote>
  <w:endnote w:type="continuationSeparator" w:id="0">
    <w:p w14:paraId="11C31FF9" w14:textId="77777777" w:rsidR="00DD5A8E" w:rsidRDefault="00DD5A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15137" w:rsidRPr="003462EB" w14:paraId="41FB4FFF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128EE46D" w14:textId="0F6E751A" w:rsidR="00515137" w:rsidRPr="00B8518B" w:rsidRDefault="0051513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179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179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EDDE11F" w14:textId="5A13793A" w:rsidR="00515137" w:rsidRPr="003462EB" w:rsidRDefault="0084179C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nástupiště v žst. Broumov</w:t>
          </w:r>
          <w:r>
            <w:rPr>
              <w:noProof/>
            </w:rPr>
            <w:fldChar w:fldCharType="end"/>
          </w:r>
        </w:p>
        <w:p w14:paraId="71122C97" w14:textId="77777777" w:rsidR="00515137" w:rsidRDefault="00515137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457DE3" w14:textId="77777777" w:rsidR="00515137" w:rsidRPr="003462EB" w:rsidRDefault="00515137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6138BE01" w14:textId="77777777" w:rsidR="00515137" w:rsidRPr="00614E71" w:rsidRDefault="0051513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15137" w:rsidRPr="009E09BE" w14:paraId="76AE339F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BA8E7A5" w14:textId="06BEAC91" w:rsidR="00515137" w:rsidRDefault="0084179C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nástupiště v žst. Broumov</w:t>
          </w:r>
          <w:r>
            <w:rPr>
              <w:noProof/>
            </w:rPr>
            <w:fldChar w:fldCharType="end"/>
          </w:r>
        </w:p>
        <w:p w14:paraId="79CB7E2E" w14:textId="77777777" w:rsidR="00515137" w:rsidRDefault="00515137" w:rsidP="003B111D">
          <w:pPr>
            <w:pStyle w:val="Zpatvpravo"/>
          </w:pPr>
          <w:r>
            <w:t>Příloha č. 2 c)</w:t>
          </w:r>
        </w:p>
        <w:p w14:paraId="0EB4915E" w14:textId="77777777" w:rsidR="00515137" w:rsidRPr="003462EB" w:rsidRDefault="0051513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403970EE" w14:textId="52D16125" w:rsidR="00515137" w:rsidRPr="009E09BE" w:rsidRDefault="0051513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179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179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3FF60D0" w14:textId="77777777" w:rsidR="00515137" w:rsidRPr="00B8518B" w:rsidRDefault="0051513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23B87" w14:textId="77777777" w:rsidR="00515137" w:rsidRPr="00B8518B" w:rsidRDefault="00515137" w:rsidP="00460660">
    <w:pPr>
      <w:pStyle w:val="Zpat"/>
      <w:rPr>
        <w:sz w:val="2"/>
        <w:szCs w:val="2"/>
      </w:rPr>
    </w:pPr>
  </w:p>
  <w:p w14:paraId="01F270EE" w14:textId="318CEB52" w:rsidR="00515137" w:rsidRDefault="00515137" w:rsidP="00757290">
    <w:pPr>
      <w:pStyle w:val="Zpatvlevo"/>
      <w:rPr>
        <w:rFonts w:cs="Calibri"/>
        <w:szCs w:val="12"/>
      </w:rPr>
    </w:pPr>
  </w:p>
  <w:p w14:paraId="5FCD32B7" w14:textId="77777777" w:rsidR="00515137" w:rsidRPr="00460660" w:rsidRDefault="0051513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57648" w14:textId="77777777" w:rsidR="00DD5A8E" w:rsidRDefault="00DD5A8E" w:rsidP="00962258">
      <w:pPr>
        <w:spacing w:after="0" w:line="240" w:lineRule="auto"/>
      </w:pPr>
      <w:r>
        <w:separator/>
      </w:r>
    </w:p>
  </w:footnote>
  <w:footnote w:type="continuationSeparator" w:id="0">
    <w:p w14:paraId="62D8E55D" w14:textId="77777777" w:rsidR="00DD5A8E" w:rsidRDefault="00DD5A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15137" w14:paraId="083BC9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3B7726" w14:textId="77777777" w:rsidR="00515137" w:rsidRPr="00B8518B" w:rsidRDefault="0051513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56D422" w14:textId="77777777" w:rsidR="00515137" w:rsidRDefault="0051513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515D07D" wp14:editId="40EC1DC2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C14E256" w14:textId="77777777" w:rsidR="00515137" w:rsidRPr="00D6163D" w:rsidRDefault="00515137" w:rsidP="00FC6389">
          <w:pPr>
            <w:pStyle w:val="Druhdokumentu"/>
          </w:pPr>
        </w:p>
      </w:tc>
    </w:tr>
    <w:tr w:rsidR="00515137" w14:paraId="36057A0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B76951" w14:textId="77777777" w:rsidR="00515137" w:rsidRPr="00B8518B" w:rsidRDefault="0051513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504CD3" w14:textId="77777777" w:rsidR="00515137" w:rsidRDefault="0051513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6A012FE" w14:textId="77777777" w:rsidR="00515137" w:rsidRPr="00D6163D" w:rsidRDefault="00515137" w:rsidP="00FC6389">
          <w:pPr>
            <w:pStyle w:val="Druhdokumentu"/>
          </w:pPr>
        </w:p>
      </w:tc>
    </w:tr>
  </w:tbl>
  <w:p w14:paraId="0B2763FE" w14:textId="77777777" w:rsidR="00515137" w:rsidRPr="00D6163D" w:rsidRDefault="00515137" w:rsidP="00FC6389">
    <w:pPr>
      <w:pStyle w:val="Zhlav"/>
      <w:rPr>
        <w:sz w:val="8"/>
        <w:szCs w:val="8"/>
      </w:rPr>
    </w:pPr>
  </w:p>
  <w:p w14:paraId="0133CE03" w14:textId="77777777" w:rsidR="00515137" w:rsidRPr="00460660" w:rsidRDefault="0051513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  <w:num w:numId="14">
    <w:abstractNumId w:val="3"/>
  </w:num>
  <w:num w:numId="15">
    <w:abstractNumId w:val="9"/>
  </w:num>
  <w:num w:numId="1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BB7"/>
    <w:rsid w:val="00005B8A"/>
    <w:rsid w:val="00012EC4"/>
    <w:rsid w:val="000145C8"/>
    <w:rsid w:val="0001744E"/>
    <w:rsid w:val="00017F3C"/>
    <w:rsid w:val="00021D3A"/>
    <w:rsid w:val="00022FA5"/>
    <w:rsid w:val="00033C51"/>
    <w:rsid w:val="00041EC8"/>
    <w:rsid w:val="00054FC6"/>
    <w:rsid w:val="0006465A"/>
    <w:rsid w:val="0006588D"/>
    <w:rsid w:val="00067A5E"/>
    <w:rsid w:val="000719BB"/>
    <w:rsid w:val="00072A65"/>
    <w:rsid w:val="00072C1E"/>
    <w:rsid w:val="000742F5"/>
    <w:rsid w:val="000768BE"/>
    <w:rsid w:val="00076B14"/>
    <w:rsid w:val="0008461A"/>
    <w:rsid w:val="0009438C"/>
    <w:rsid w:val="000A2B28"/>
    <w:rsid w:val="000A503C"/>
    <w:rsid w:val="000A6E75"/>
    <w:rsid w:val="000B408F"/>
    <w:rsid w:val="000B4EB8"/>
    <w:rsid w:val="000C41F2"/>
    <w:rsid w:val="000D22C4"/>
    <w:rsid w:val="000D27D1"/>
    <w:rsid w:val="000E1A7F"/>
    <w:rsid w:val="000E4E36"/>
    <w:rsid w:val="000F15F1"/>
    <w:rsid w:val="00103B38"/>
    <w:rsid w:val="00104CC3"/>
    <w:rsid w:val="00112864"/>
    <w:rsid w:val="00114472"/>
    <w:rsid w:val="00114988"/>
    <w:rsid w:val="00114DE9"/>
    <w:rsid w:val="00115069"/>
    <w:rsid w:val="001150F2"/>
    <w:rsid w:val="0012299E"/>
    <w:rsid w:val="001267C0"/>
    <w:rsid w:val="00130E62"/>
    <w:rsid w:val="00140433"/>
    <w:rsid w:val="001441FE"/>
    <w:rsid w:val="00146BCB"/>
    <w:rsid w:val="0015027B"/>
    <w:rsid w:val="00153B6C"/>
    <w:rsid w:val="001656A2"/>
    <w:rsid w:val="00170EC5"/>
    <w:rsid w:val="001747C1"/>
    <w:rsid w:val="00177D6B"/>
    <w:rsid w:val="001860E7"/>
    <w:rsid w:val="00191F90"/>
    <w:rsid w:val="00197D96"/>
    <w:rsid w:val="001A3B3C"/>
    <w:rsid w:val="001A649E"/>
    <w:rsid w:val="001B4180"/>
    <w:rsid w:val="001B4E74"/>
    <w:rsid w:val="001B6316"/>
    <w:rsid w:val="001B7668"/>
    <w:rsid w:val="001C645F"/>
    <w:rsid w:val="001D39DE"/>
    <w:rsid w:val="001E678E"/>
    <w:rsid w:val="002007BA"/>
    <w:rsid w:val="002038C9"/>
    <w:rsid w:val="002071BB"/>
    <w:rsid w:val="00207DF5"/>
    <w:rsid w:val="00224E36"/>
    <w:rsid w:val="00232000"/>
    <w:rsid w:val="00240B81"/>
    <w:rsid w:val="00240E11"/>
    <w:rsid w:val="00247D01"/>
    <w:rsid w:val="0025030F"/>
    <w:rsid w:val="00250479"/>
    <w:rsid w:val="00250AAA"/>
    <w:rsid w:val="002548B5"/>
    <w:rsid w:val="00261A5B"/>
    <w:rsid w:val="00262E5B"/>
    <w:rsid w:val="00264D52"/>
    <w:rsid w:val="002723B9"/>
    <w:rsid w:val="00276AFE"/>
    <w:rsid w:val="00286B2D"/>
    <w:rsid w:val="0029043F"/>
    <w:rsid w:val="00291107"/>
    <w:rsid w:val="002944A6"/>
    <w:rsid w:val="002A3B57"/>
    <w:rsid w:val="002B6B58"/>
    <w:rsid w:val="002C1924"/>
    <w:rsid w:val="002C31BF"/>
    <w:rsid w:val="002D2102"/>
    <w:rsid w:val="002D5B86"/>
    <w:rsid w:val="002D7FD6"/>
    <w:rsid w:val="002E0CD7"/>
    <w:rsid w:val="002E0CFB"/>
    <w:rsid w:val="002E5C7B"/>
    <w:rsid w:val="002E6D26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9DD"/>
    <w:rsid w:val="0037545D"/>
    <w:rsid w:val="00376246"/>
    <w:rsid w:val="00386FF1"/>
    <w:rsid w:val="00392EB6"/>
    <w:rsid w:val="003956C6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64A7"/>
    <w:rsid w:val="00404F88"/>
    <w:rsid w:val="004078F3"/>
    <w:rsid w:val="00412D61"/>
    <w:rsid w:val="0042581E"/>
    <w:rsid w:val="00427794"/>
    <w:rsid w:val="004461DF"/>
    <w:rsid w:val="00450F07"/>
    <w:rsid w:val="00453CD3"/>
    <w:rsid w:val="00460660"/>
    <w:rsid w:val="00463BD5"/>
    <w:rsid w:val="00464BA9"/>
    <w:rsid w:val="00464D4A"/>
    <w:rsid w:val="004725AC"/>
    <w:rsid w:val="0047647C"/>
    <w:rsid w:val="0048341C"/>
    <w:rsid w:val="00483969"/>
    <w:rsid w:val="00486107"/>
    <w:rsid w:val="004877A7"/>
    <w:rsid w:val="0049107E"/>
    <w:rsid w:val="00491827"/>
    <w:rsid w:val="00497800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5EA8"/>
    <w:rsid w:val="0058742A"/>
    <w:rsid w:val="00587CA4"/>
    <w:rsid w:val="00590B8A"/>
    <w:rsid w:val="005A1F44"/>
    <w:rsid w:val="005C4F2D"/>
    <w:rsid w:val="005D3C39"/>
    <w:rsid w:val="005D7706"/>
    <w:rsid w:val="005E0049"/>
    <w:rsid w:val="005E1267"/>
    <w:rsid w:val="00601A8C"/>
    <w:rsid w:val="0060289C"/>
    <w:rsid w:val="0061068E"/>
    <w:rsid w:val="006115D3"/>
    <w:rsid w:val="00613D3A"/>
    <w:rsid w:val="006149D2"/>
    <w:rsid w:val="00614E71"/>
    <w:rsid w:val="006208DF"/>
    <w:rsid w:val="00645371"/>
    <w:rsid w:val="00655976"/>
    <w:rsid w:val="0065610E"/>
    <w:rsid w:val="006606DB"/>
    <w:rsid w:val="00660AD3"/>
    <w:rsid w:val="00662818"/>
    <w:rsid w:val="006776B6"/>
    <w:rsid w:val="006864CB"/>
    <w:rsid w:val="0069136C"/>
    <w:rsid w:val="00693150"/>
    <w:rsid w:val="006A019B"/>
    <w:rsid w:val="006A5570"/>
    <w:rsid w:val="006A689C"/>
    <w:rsid w:val="006A747D"/>
    <w:rsid w:val="006B13A8"/>
    <w:rsid w:val="006B2318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6F455E"/>
    <w:rsid w:val="006F70E0"/>
    <w:rsid w:val="007020E6"/>
    <w:rsid w:val="00710723"/>
    <w:rsid w:val="00720802"/>
    <w:rsid w:val="00723ED1"/>
    <w:rsid w:val="00733AD8"/>
    <w:rsid w:val="00740AF5"/>
    <w:rsid w:val="00743525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97BF3"/>
    <w:rsid w:val="007A202B"/>
    <w:rsid w:val="007A5172"/>
    <w:rsid w:val="007A67A0"/>
    <w:rsid w:val="007B0905"/>
    <w:rsid w:val="007B133E"/>
    <w:rsid w:val="007B570C"/>
    <w:rsid w:val="007E0E61"/>
    <w:rsid w:val="007E4A6E"/>
    <w:rsid w:val="007F56A7"/>
    <w:rsid w:val="00800851"/>
    <w:rsid w:val="0080171C"/>
    <w:rsid w:val="008028FD"/>
    <w:rsid w:val="00803BF3"/>
    <w:rsid w:val="00807DD0"/>
    <w:rsid w:val="00810E5C"/>
    <w:rsid w:val="00814696"/>
    <w:rsid w:val="00814C9F"/>
    <w:rsid w:val="00816930"/>
    <w:rsid w:val="00821D01"/>
    <w:rsid w:val="00826B7B"/>
    <w:rsid w:val="0083197D"/>
    <w:rsid w:val="00834146"/>
    <w:rsid w:val="0084179C"/>
    <w:rsid w:val="00846789"/>
    <w:rsid w:val="00851B80"/>
    <w:rsid w:val="00866D02"/>
    <w:rsid w:val="0088200B"/>
    <w:rsid w:val="00887F36"/>
    <w:rsid w:val="00890A4F"/>
    <w:rsid w:val="008A01EA"/>
    <w:rsid w:val="008A23C0"/>
    <w:rsid w:val="008A3568"/>
    <w:rsid w:val="008A3ACD"/>
    <w:rsid w:val="008A4FE4"/>
    <w:rsid w:val="008A7BB7"/>
    <w:rsid w:val="008B2B40"/>
    <w:rsid w:val="008B391B"/>
    <w:rsid w:val="008C24A8"/>
    <w:rsid w:val="008C50F3"/>
    <w:rsid w:val="008C51A4"/>
    <w:rsid w:val="008C7EFE"/>
    <w:rsid w:val="008D03B9"/>
    <w:rsid w:val="008D2896"/>
    <w:rsid w:val="008D30C7"/>
    <w:rsid w:val="008E54C8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0A9B"/>
    <w:rsid w:val="00936091"/>
    <w:rsid w:val="00936D2A"/>
    <w:rsid w:val="00940D8A"/>
    <w:rsid w:val="00950944"/>
    <w:rsid w:val="00957F1F"/>
    <w:rsid w:val="00962258"/>
    <w:rsid w:val="009678B7"/>
    <w:rsid w:val="0097239D"/>
    <w:rsid w:val="00980EEF"/>
    <w:rsid w:val="009903C3"/>
    <w:rsid w:val="009920E1"/>
    <w:rsid w:val="00992D9C"/>
    <w:rsid w:val="00996CB8"/>
    <w:rsid w:val="009A404E"/>
    <w:rsid w:val="009B2E97"/>
    <w:rsid w:val="009B5146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F25DD"/>
    <w:rsid w:val="009F309B"/>
    <w:rsid w:val="009F392E"/>
    <w:rsid w:val="009F52B4"/>
    <w:rsid w:val="009F53C5"/>
    <w:rsid w:val="00A04D7F"/>
    <w:rsid w:val="00A0740E"/>
    <w:rsid w:val="00A4050F"/>
    <w:rsid w:val="00A47B7A"/>
    <w:rsid w:val="00A50641"/>
    <w:rsid w:val="00A51ACE"/>
    <w:rsid w:val="00A530BF"/>
    <w:rsid w:val="00A6177B"/>
    <w:rsid w:val="00A62E74"/>
    <w:rsid w:val="00A66136"/>
    <w:rsid w:val="00A67C50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B663E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396E"/>
    <w:rsid w:val="00B75EE1"/>
    <w:rsid w:val="00B77481"/>
    <w:rsid w:val="00B8518B"/>
    <w:rsid w:val="00B861EA"/>
    <w:rsid w:val="00B93566"/>
    <w:rsid w:val="00B97CC3"/>
    <w:rsid w:val="00BA2F47"/>
    <w:rsid w:val="00BC0405"/>
    <w:rsid w:val="00BC06C4"/>
    <w:rsid w:val="00BD6C04"/>
    <w:rsid w:val="00BD76C3"/>
    <w:rsid w:val="00BD7E91"/>
    <w:rsid w:val="00BD7F0D"/>
    <w:rsid w:val="00BE06DC"/>
    <w:rsid w:val="00BF54FE"/>
    <w:rsid w:val="00BF6922"/>
    <w:rsid w:val="00C01A3A"/>
    <w:rsid w:val="00C02D0A"/>
    <w:rsid w:val="00C03A6E"/>
    <w:rsid w:val="00C13860"/>
    <w:rsid w:val="00C226C0"/>
    <w:rsid w:val="00C24A6A"/>
    <w:rsid w:val="00C30CA8"/>
    <w:rsid w:val="00C42FE6"/>
    <w:rsid w:val="00C44F6A"/>
    <w:rsid w:val="00C51B48"/>
    <w:rsid w:val="00C6198E"/>
    <w:rsid w:val="00C708EA"/>
    <w:rsid w:val="00C71821"/>
    <w:rsid w:val="00C73385"/>
    <w:rsid w:val="00C778A5"/>
    <w:rsid w:val="00C86957"/>
    <w:rsid w:val="00C95162"/>
    <w:rsid w:val="00CB05FC"/>
    <w:rsid w:val="00CB6A37"/>
    <w:rsid w:val="00CB7684"/>
    <w:rsid w:val="00CC7C8F"/>
    <w:rsid w:val="00CD1FC4"/>
    <w:rsid w:val="00D0273B"/>
    <w:rsid w:val="00D034A0"/>
    <w:rsid w:val="00D0732C"/>
    <w:rsid w:val="00D12C76"/>
    <w:rsid w:val="00D21061"/>
    <w:rsid w:val="00D24AE7"/>
    <w:rsid w:val="00D322B7"/>
    <w:rsid w:val="00D4108E"/>
    <w:rsid w:val="00D521D0"/>
    <w:rsid w:val="00D6163D"/>
    <w:rsid w:val="00D771F6"/>
    <w:rsid w:val="00D831A3"/>
    <w:rsid w:val="00D8421D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A8E"/>
    <w:rsid w:val="00DE51A5"/>
    <w:rsid w:val="00DE56F2"/>
    <w:rsid w:val="00DF116D"/>
    <w:rsid w:val="00DF4DDD"/>
    <w:rsid w:val="00DF7BAA"/>
    <w:rsid w:val="00E014A7"/>
    <w:rsid w:val="00E03018"/>
    <w:rsid w:val="00E03B03"/>
    <w:rsid w:val="00E04A7B"/>
    <w:rsid w:val="00E16FF7"/>
    <w:rsid w:val="00E1732F"/>
    <w:rsid w:val="00E2241A"/>
    <w:rsid w:val="00E26D68"/>
    <w:rsid w:val="00E3341A"/>
    <w:rsid w:val="00E44045"/>
    <w:rsid w:val="00E552EB"/>
    <w:rsid w:val="00E618C4"/>
    <w:rsid w:val="00E67218"/>
    <w:rsid w:val="00E7218A"/>
    <w:rsid w:val="00E84C3A"/>
    <w:rsid w:val="00E878EE"/>
    <w:rsid w:val="00EA23AF"/>
    <w:rsid w:val="00EA69AC"/>
    <w:rsid w:val="00EA6A2E"/>
    <w:rsid w:val="00EA6EC7"/>
    <w:rsid w:val="00EB104F"/>
    <w:rsid w:val="00EB1EA8"/>
    <w:rsid w:val="00EB46E5"/>
    <w:rsid w:val="00EC613E"/>
    <w:rsid w:val="00ED0703"/>
    <w:rsid w:val="00ED14BD"/>
    <w:rsid w:val="00EF1373"/>
    <w:rsid w:val="00F016C7"/>
    <w:rsid w:val="00F12DEC"/>
    <w:rsid w:val="00F15661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2459"/>
    <w:rsid w:val="00F82B00"/>
    <w:rsid w:val="00F83AE6"/>
    <w:rsid w:val="00F84891"/>
    <w:rsid w:val="00F85B8B"/>
    <w:rsid w:val="00F86BA6"/>
    <w:rsid w:val="00F8788B"/>
    <w:rsid w:val="00FB5DE8"/>
    <w:rsid w:val="00FB6342"/>
    <w:rsid w:val="00FC6389"/>
    <w:rsid w:val="00FE22CC"/>
    <w:rsid w:val="00FE5547"/>
    <w:rsid w:val="00FE5F22"/>
    <w:rsid w:val="00FE69DC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0E7A5"/>
  <w15:docId w15:val="{EDF1F10E-FFE0-47E2-AE62-BDA4068D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2407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B2407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B240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B240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B2407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B2407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B240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B2407"/>
    <w:rPr>
      <w:rFonts w:ascii="Verdana" w:hAnsi="Verdana"/>
    </w:rPr>
  </w:style>
  <w:style w:type="paragraph" w:customStyle="1" w:styleId="Titul2">
    <w:name w:val="_Titul_2"/>
    <w:basedOn w:val="Normln"/>
    <w:qFormat/>
    <w:rsid w:val="003B240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B240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B240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B240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B240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B2407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B2407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B2407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B240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B240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B240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B2407"/>
    <w:rPr>
      <w:rFonts w:ascii="Verdana" w:hAnsi="Verdana"/>
    </w:rPr>
  </w:style>
  <w:style w:type="paragraph" w:customStyle="1" w:styleId="Odrka1-2-">
    <w:name w:val="_Odrážka_1-2_-"/>
    <w:basedOn w:val="Odrka1-1"/>
    <w:qFormat/>
    <w:rsid w:val="003B240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B240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B2407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B240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B240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B240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3B2407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3B240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B240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B2407"/>
    <w:rPr>
      <w:rFonts w:ascii="Verdana" w:hAnsi="Verdana"/>
    </w:rPr>
  </w:style>
  <w:style w:type="paragraph" w:customStyle="1" w:styleId="Zkratky1">
    <w:name w:val="_Zkratky_1"/>
    <w:basedOn w:val="Normln"/>
    <w:qFormat/>
    <w:rsid w:val="003B240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B2407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3B240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B240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B240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B240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B240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B240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B240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B240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B2407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3B2407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3B240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B2407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3B240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B240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3B2407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3B2407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3B240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B240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B240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B2407"/>
    <w:rPr>
      <w:sz w:val="16"/>
    </w:rPr>
  </w:style>
  <w:style w:type="paragraph" w:customStyle="1" w:styleId="Odrka1-5-">
    <w:name w:val="_Odrážka_1-5_-"/>
    <w:basedOn w:val="Odrka1-4"/>
    <w:qFormat/>
    <w:rsid w:val="00D12C76"/>
    <w:pPr>
      <w:numPr>
        <w:ilvl w:val="0"/>
        <w:numId w:val="0"/>
      </w:numPr>
      <w:tabs>
        <w:tab w:val="num" w:pos="2325"/>
      </w:tabs>
      <w:spacing w:after="40"/>
      <w:ind w:left="2325" w:hanging="284"/>
    </w:pPr>
  </w:style>
  <w:style w:type="paragraph" w:customStyle="1" w:styleId="Odstavec1-4a">
    <w:name w:val="_Odstavec_1-4_(a)"/>
    <w:basedOn w:val="Odstavec1-1a"/>
    <w:qFormat/>
    <w:rsid w:val="00D12C76"/>
    <w:pPr>
      <w:numPr>
        <w:numId w:val="0"/>
      </w:numPr>
      <w:tabs>
        <w:tab w:val="num" w:pos="2041"/>
      </w:tabs>
      <w:ind w:left="2041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8C2CD3-BE97-4074-84AF-62C693AE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1498</Words>
  <Characters>8839</Characters>
  <Application>Microsoft Office Word</Application>
  <DocSecurity>0</DocSecurity>
  <Lines>73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R_210209-B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R_210209-B</dc:title>
  <dc:creator>Hladík Miroslav, Ing.</dc:creator>
  <cp:lastModifiedBy>Přerovská Kamila, Ing.</cp:lastModifiedBy>
  <cp:revision>2</cp:revision>
  <cp:lastPrinted>2019-03-07T14:42:00Z</cp:lastPrinted>
  <dcterms:created xsi:type="dcterms:W3CDTF">2022-05-31T12:01:00Z</dcterms:created>
  <dcterms:modified xsi:type="dcterms:W3CDTF">2022-05-31T12:01:00Z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